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2018年东南大学高水平运动员测试内容及方法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排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球</w:t>
      </w:r>
    </w:p>
    <w:p>
      <w:pPr>
        <w:pStyle w:val="8"/>
        <w:spacing w:line="360" w:lineRule="auto"/>
        <w:ind w:firstLine="0" w:firstLineChars="0"/>
        <w:rPr>
          <w:rFonts w:hint="eastAsia" w:ascii="宋体" w:hAnsi="宋体" w:eastAsia="宋体" w:cs="宋体"/>
          <w:b/>
          <w:sz w:val="22"/>
          <w:szCs w:val="24"/>
        </w:rPr>
      </w:pPr>
      <w:r>
        <w:rPr>
          <w:rFonts w:hint="eastAsia" w:ascii="宋体" w:hAnsi="宋体" w:eastAsia="宋体" w:cs="宋体"/>
          <w:b/>
          <w:sz w:val="22"/>
          <w:szCs w:val="24"/>
        </w:rPr>
        <w:t>一、测试内容与权重</w:t>
      </w:r>
    </w:p>
    <w:tbl>
      <w:tblPr>
        <w:tblStyle w:val="5"/>
        <w:tblW w:w="8106" w:type="dxa"/>
        <w:tblInd w:w="4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6"/>
        <w:gridCol w:w="2317"/>
        <w:gridCol w:w="658"/>
        <w:gridCol w:w="2018"/>
        <w:gridCol w:w="26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354" w:hRule="atLeast"/>
        </w:trPr>
        <w:tc>
          <w:tcPr>
            <w:tcW w:w="2749" w:type="dxa"/>
            <w:gridSpan w:val="3"/>
            <w:vMerge w:val="restart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一级指标</w:t>
            </w:r>
          </w:p>
        </w:tc>
        <w:tc>
          <w:tcPr>
            <w:tcW w:w="2676" w:type="dxa"/>
            <w:gridSpan w:val="2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二级指标</w:t>
            </w:r>
          </w:p>
        </w:tc>
        <w:tc>
          <w:tcPr>
            <w:tcW w:w="2681" w:type="dxa"/>
            <w:vMerge w:val="restart"/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权重分（</w:t>
            </w:r>
            <w:r>
              <w:rPr>
                <w:rFonts w:hint="eastAsia" w:ascii="宋体" w:hAnsi="宋体" w:eastAsia="宋体" w:cs="宋体"/>
                <w:b/>
                <w:sz w:val="22"/>
                <w:szCs w:val="24"/>
              </w:rPr>
              <w:t>100</w:t>
            </w:r>
            <w:r>
              <w:rPr>
                <w:rFonts w:hint="eastAsia" w:ascii="宋体" w:hAnsi="宋体" w:eastAsia="宋体" w:cs="宋体"/>
                <w:sz w:val="22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9" w:type="dxa"/>
            <w:gridSpan w:val="3"/>
            <w:vMerge w:val="continue"/>
          </w:tcPr>
          <w:p>
            <w:pPr>
              <w:pStyle w:val="9"/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658" w:type="dxa"/>
            <w:tcBorders>
              <w:right w:val="single" w:color="auto" w:sz="4" w:space="0"/>
            </w:tcBorders>
          </w:tcPr>
          <w:p>
            <w:pPr>
              <w:pStyle w:val="9"/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序号</w:t>
            </w:r>
          </w:p>
        </w:tc>
        <w:tc>
          <w:tcPr>
            <w:tcW w:w="2018" w:type="dxa"/>
            <w:tcBorders>
              <w:left w:val="single" w:color="auto" w:sz="4" w:space="0"/>
            </w:tcBorders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内容</w:t>
            </w:r>
          </w:p>
        </w:tc>
        <w:tc>
          <w:tcPr>
            <w:tcW w:w="2681" w:type="dxa"/>
            <w:vMerge w:val="continue"/>
          </w:tcPr>
          <w:p>
            <w:pPr>
              <w:pStyle w:val="9"/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一</w:t>
            </w:r>
          </w:p>
          <w:p>
            <w:pPr>
              <w:pStyle w:val="9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般队员</w:t>
            </w:r>
          </w:p>
        </w:tc>
        <w:tc>
          <w:tcPr>
            <w:tcW w:w="2317" w:type="dxa"/>
            <w:tcBorders>
              <w:left w:val="single" w:color="auto" w:sz="4" w:space="0"/>
            </w:tcBorders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身体素质（</w:t>
            </w:r>
            <w:r>
              <w:rPr>
                <w:rFonts w:hint="eastAsia" w:ascii="宋体" w:hAnsi="宋体" w:eastAsia="宋体" w:cs="宋体"/>
                <w:b/>
                <w:sz w:val="22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sz w:val="22"/>
                <w:szCs w:val="24"/>
              </w:rPr>
              <w:t>%）</w:t>
            </w:r>
          </w:p>
        </w:tc>
        <w:tc>
          <w:tcPr>
            <w:tcW w:w="658" w:type="dxa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1</w:t>
            </w:r>
          </w:p>
        </w:tc>
        <w:tc>
          <w:tcPr>
            <w:tcW w:w="2018" w:type="dxa"/>
            <w:tcBorders>
              <w:left w:val="single" w:color="auto" w:sz="4" w:space="0"/>
            </w:tcBorders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助跑摸高</w:t>
            </w:r>
          </w:p>
        </w:tc>
        <w:tc>
          <w:tcPr>
            <w:tcW w:w="2681" w:type="dxa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4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32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pStyle w:val="9"/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317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基本技术（</w:t>
            </w:r>
            <w:r>
              <w:rPr>
                <w:rFonts w:hint="eastAsia" w:ascii="宋体" w:hAnsi="宋体" w:eastAsia="宋体" w:cs="宋体"/>
                <w:b/>
                <w:sz w:val="22"/>
                <w:szCs w:val="24"/>
              </w:rPr>
              <w:t>50</w:t>
            </w:r>
            <w:r>
              <w:rPr>
                <w:rFonts w:hint="eastAsia" w:ascii="宋体" w:hAnsi="宋体" w:eastAsia="宋体" w:cs="宋体"/>
                <w:sz w:val="22"/>
                <w:szCs w:val="24"/>
              </w:rPr>
              <w:t>%）</w:t>
            </w:r>
          </w:p>
        </w:tc>
        <w:tc>
          <w:tcPr>
            <w:tcW w:w="65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2</w:t>
            </w:r>
          </w:p>
        </w:tc>
        <w:tc>
          <w:tcPr>
            <w:tcW w:w="2018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两人扣防调</w:t>
            </w:r>
          </w:p>
        </w:tc>
        <w:tc>
          <w:tcPr>
            <w:tcW w:w="2681" w:type="dxa"/>
            <w:tcBorders>
              <w:bottom w:val="single" w:color="auto" w:sz="4" w:space="0"/>
            </w:tcBorders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4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432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pStyle w:val="9"/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317" w:type="dxa"/>
            <w:vMerge w:val="continue"/>
            <w:tcBorders>
              <w:left w:val="single" w:color="auto" w:sz="4" w:space="0"/>
            </w:tcBorders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65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3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二，三，四号位扣球（二传：插上传半高球与背传和后撤防守）</w:t>
            </w:r>
          </w:p>
        </w:tc>
        <w:tc>
          <w:tcPr>
            <w:tcW w:w="268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4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432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pStyle w:val="9"/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317" w:type="dxa"/>
            <w:vMerge w:val="continue"/>
            <w:tcBorders>
              <w:left w:val="single" w:color="auto" w:sz="4" w:space="0"/>
            </w:tcBorders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65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4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发球</w:t>
            </w:r>
          </w:p>
        </w:tc>
        <w:tc>
          <w:tcPr>
            <w:tcW w:w="2681" w:type="dxa"/>
            <w:tcBorders>
              <w:top w:val="single" w:color="auto" w:sz="4" w:space="0"/>
            </w:tcBorders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432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pStyle w:val="9"/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317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实战能力（</w:t>
            </w:r>
            <w:r>
              <w:rPr>
                <w:rFonts w:hint="eastAsia" w:ascii="宋体" w:hAnsi="宋体" w:eastAsia="宋体" w:cs="宋体"/>
                <w:b/>
                <w:sz w:val="22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sz w:val="22"/>
                <w:szCs w:val="24"/>
              </w:rPr>
              <w:t>%）</w:t>
            </w:r>
          </w:p>
        </w:tc>
        <w:tc>
          <w:tcPr>
            <w:tcW w:w="65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5</w:t>
            </w:r>
          </w:p>
        </w:tc>
        <w:tc>
          <w:tcPr>
            <w:tcW w:w="2018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技术运用</w:t>
            </w:r>
          </w:p>
        </w:tc>
        <w:tc>
          <w:tcPr>
            <w:tcW w:w="2681" w:type="dxa"/>
            <w:tcBorders>
              <w:bottom w:val="single" w:color="auto" w:sz="4" w:space="0"/>
            </w:tcBorders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432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pStyle w:val="9"/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317" w:type="dxa"/>
            <w:vMerge w:val="continue"/>
            <w:tcBorders>
              <w:left w:val="single" w:color="auto" w:sz="4" w:space="0"/>
            </w:tcBorders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65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6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战术意识</w:t>
            </w:r>
          </w:p>
        </w:tc>
        <w:tc>
          <w:tcPr>
            <w:tcW w:w="268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432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pStyle w:val="9"/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317" w:type="dxa"/>
            <w:vMerge w:val="continue"/>
            <w:tcBorders>
              <w:left w:val="single" w:color="auto" w:sz="4" w:space="0"/>
            </w:tcBorders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65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7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比赛作风</w:t>
            </w:r>
          </w:p>
        </w:tc>
        <w:tc>
          <w:tcPr>
            <w:tcW w:w="2681" w:type="dxa"/>
            <w:tcBorders>
              <w:top w:val="single" w:color="auto" w:sz="4" w:space="0"/>
            </w:tcBorders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restart"/>
            <w:tcBorders>
              <w:right w:val="single" w:color="auto" w:sz="4" w:space="0"/>
            </w:tcBorders>
          </w:tcPr>
          <w:p>
            <w:pPr>
              <w:pStyle w:val="9"/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自由防守队员</w:t>
            </w:r>
          </w:p>
        </w:tc>
        <w:tc>
          <w:tcPr>
            <w:tcW w:w="2323" w:type="dxa"/>
            <w:gridSpan w:val="2"/>
            <w:tcBorders>
              <w:left w:val="single" w:color="auto" w:sz="4" w:space="0"/>
            </w:tcBorders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身体素质（</w:t>
            </w:r>
            <w:r>
              <w:rPr>
                <w:rFonts w:hint="eastAsia" w:ascii="宋体" w:hAnsi="宋体" w:eastAsia="宋体" w:cs="宋体"/>
                <w:b/>
                <w:sz w:val="22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sz w:val="22"/>
                <w:szCs w:val="24"/>
              </w:rPr>
              <w:t>%）</w:t>
            </w:r>
          </w:p>
        </w:tc>
        <w:tc>
          <w:tcPr>
            <w:tcW w:w="658" w:type="dxa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1</w:t>
            </w:r>
          </w:p>
        </w:tc>
        <w:tc>
          <w:tcPr>
            <w:tcW w:w="2018" w:type="dxa"/>
            <w:tcBorders>
              <w:left w:val="single" w:color="auto" w:sz="4" w:space="0"/>
            </w:tcBorders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多种步伐移动</w:t>
            </w:r>
          </w:p>
        </w:tc>
        <w:tc>
          <w:tcPr>
            <w:tcW w:w="2681" w:type="dxa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4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426" w:type="dxa"/>
            <w:vMerge w:val="continue"/>
            <w:tcBorders>
              <w:right w:val="single" w:color="auto" w:sz="4" w:space="0"/>
            </w:tcBorders>
          </w:tcPr>
          <w:p>
            <w:pPr>
              <w:pStyle w:val="9"/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323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基本技术（</w:t>
            </w:r>
            <w:r>
              <w:rPr>
                <w:rFonts w:hint="eastAsia" w:ascii="宋体" w:hAnsi="宋体" w:eastAsia="宋体" w:cs="宋体"/>
                <w:b/>
                <w:sz w:val="22"/>
                <w:szCs w:val="24"/>
              </w:rPr>
              <w:t>50</w:t>
            </w:r>
            <w:r>
              <w:rPr>
                <w:rFonts w:hint="eastAsia" w:ascii="宋体" w:hAnsi="宋体" w:eastAsia="宋体" w:cs="宋体"/>
                <w:sz w:val="22"/>
                <w:szCs w:val="24"/>
              </w:rPr>
              <w:t>%）</w:t>
            </w:r>
          </w:p>
        </w:tc>
        <w:tc>
          <w:tcPr>
            <w:tcW w:w="65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2</w:t>
            </w:r>
          </w:p>
        </w:tc>
        <w:tc>
          <w:tcPr>
            <w:tcW w:w="2018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六号位专位防守</w:t>
            </w:r>
          </w:p>
        </w:tc>
        <w:tc>
          <w:tcPr>
            <w:tcW w:w="2681" w:type="dxa"/>
            <w:tcBorders>
              <w:bottom w:val="single" w:color="auto" w:sz="4" w:space="0"/>
            </w:tcBorders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4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426" w:type="dxa"/>
            <w:vMerge w:val="continue"/>
            <w:tcBorders>
              <w:right w:val="single" w:color="auto" w:sz="4" w:space="0"/>
            </w:tcBorders>
          </w:tcPr>
          <w:p>
            <w:pPr>
              <w:pStyle w:val="9"/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323" w:type="dxa"/>
            <w:gridSpan w:val="2"/>
            <w:vMerge w:val="continue"/>
            <w:tcBorders>
              <w:left w:val="single" w:color="auto" w:sz="4" w:space="0"/>
            </w:tcBorders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65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3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接发球</w:t>
            </w:r>
          </w:p>
        </w:tc>
        <w:tc>
          <w:tcPr>
            <w:tcW w:w="2681" w:type="dxa"/>
            <w:tcBorders>
              <w:top w:val="single" w:color="auto" w:sz="4" w:space="0"/>
            </w:tcBorders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4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6" w:type="dxa"/>
            <w:vMerge w:val="continue"/>
            <w:tcBorders>
              <w:right w:val="single" w:color="auto" w:sz="4" w:space="0"/>
            </w:tcBorders>
          </w:tcPr>
          <w:p>
            <w:pPr>
              <w:pStyle w:val="9"/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323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实战能力（</w:t>
            </w:r>
            <w:r>
              <w:rPr>
                <w:rFonts w:hint="eastAsia" w:ascii="宋体" w:hAnsi="宋体" w:eastAsia="宋体" w:cs="宋体"/>
                <w:b/>
                <w:sz w:val="22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sz w:val="22"/>
                <w:szCs w:val="24"/>
              </w:rPr>
              <w:t>%）</w:t>
            </w:r>
          </w:p>
        </w:tc>
        <w:tc>
          <w:tcPr>
            <w:tcW w:w="65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4</w:t>
            </w:r>
          </w:p>
        </w:tc>
        <w:tc>
          <w:tcPr>
            <w:tcW w:w="2018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技术运用</w:t>
            </w:r>
          </w:p>
        </w:tc>
        <w:tc>
          <w:tcPr>
            <w:tcW w:w="2681" w:type="dxa"/>
            <w:tcBorders>
              <w:bottom w:val="single" w:color="auto" w:sz="4" w:space="0"/>
            </w:tcBorders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6" w:type="dxa"/>
            <w:vMerge w:val="continue"/>
            <w:tcBorders>
              <w:right w:val="single" w:color="auto" w:sz="4" w:space="0"/>
            </w:tcBorders>
          </w:tcPr>
          <w:p>
            <w:pPr>
              <w:pStyle w:val="9"/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323" w:type="dxa"/>
            <w:gridSpan w:val="2"/>
            <w:vMerge w:val="continue"/>
            <w:tcBorders>
              <w:left w:val="single" w:color="auto" w:sz="4" w:space="0"/>
            </w:tcBorders>
          </w:tcPr>
          <w:p>
            <w:pPr>
              <w:pStyle w:val="9"/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65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5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战术意识</w:t>
            </w:r>
          </w:p>
        </w:tc>
        <w:tc>
          <w:tcPr>
            <w:tcW w:w="268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6" w:type="dxa"/>
            <w:vMerge w:val="continue"/>
            <w:tcBorders>
              <w:right w:val="single" w:color="auto" w:sz="4" w:space="0"/>
            </w:tcBorders>
          </w:tcPr>
          <w:p>
            <w:pPr>
              <w:pStyle w:val="9"/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323" w:type="dxa"/>
            <w:gridSpan w:val="2"/>
            <w:vMerge w:val="continue"/>
            <w:tcBorders>
              <w:left w:val="single" w:color="auto" w:sz="4" w:space="0"/>
            </w:tcBorders>
          </w:tcPr>
          <w:p>
            <w:pPr>
              <w:pStyle w:val="9"/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65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6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比赛作风</w:t>
            </w:r>
          </w:p>
        </w:tc>
        <w:tc>
          <w:tcPr>
            <w:tcW w:w="2681" w:type="dxa"/>
            <w:tcBorders>
              <w:top w:val="single" w:color="auto" w:sz="4" w:space="0"/>
            </w:tcBorders>
          </w:tcPr>
          <w:p>
            <w:pPr>
              <w:pStyle w:val="9"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4"/>
              </w:rPr>
              <w:t>10</w:t>
            </w:r>
          </w:p>
        </w:tc>
      </w:tr>
    </w:tbl>
    <w:p>
      <w:pPr>
        <w:pStyle w:val="8"/>
        <w:spacing w:line="360" w:lineRule="auto"/>
        <w:ind w:firstLine="0" w:firstLineChars="0"/>
        <w:rPr>
          <w:rFonts w:hint="eastAsia" w:ascii="宋体" w:hAnsi="宋体" w:eastAsia="宋体" w:cs="宋体"/>
          <w:b/>
          <w:sz w:val="22"/>
          <w:szCs w:val="24"/>
        </w:rPr>
      </w:pPr>
    </w:p>
    <w:p>
      <w:pPr>
        <w:pStyle w:val="8"/>
        <w:spacing w:line="360" w:lineRule="auto"/>
        <w:ind w:firstLine="0" w:firstLineChars="0"/>
        <w:rPr>
          <w:rFonts w:hint="eastAsia" w:ascii="宋体" w:hAnsi="宋体" w:eastAsia="宋体" w:cs="宋体"/>
          <w:sz w:val="22"/>
          <w:szCs w:val="24"/>
        </w:rPr>
      </w:pPr>
    </w:p>
    <w:p>
      <w:pPr>
        <w:pStyle w:val="8"/>
        <w:spacing w:line="360" w:lineRule="auto"/>
        <w:ind w:firstLine="0" w:firstLineChars="0"/>
        <w:rPr>
          <w:rFonts w:hint="eastAsia" w:ascii="宋体" w:hAnsi="宋体" w:eastAsia="宋体" w:cs="宋体"/>
          <w:b/>
          <w:sz w:val="22"/>
          <w:szCs w:val="24"/>
        </w:rPr>
      </w:pPr>
      <w:r>
        <w:rPr>
          <w:rFonts w:hint="eastAsia" w:ascii="宋体" w:hAnsi="宋体" w:eastAsia="宋体" w:cs="宋体"/>
          <w:b/>
          <w:sz w:val="22"/>
          <w:szCs w:val="24"/>
        </w:rPr>
        <w:t>二、测试方法与计分标准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hint="eastAsia" w:ascii="宋体" w:hAnsi="宋体" w:eastAsia="宋体" w:cs="宋体"/>
          <w:b/>
          <w:sz w:val="22"/>
          <w:szCs w:val="24"/>
        </w:rPr>
      </w:pPr>
      <w:r>
        <w:rPr>
          <w:rFonts w:hint="eastAsia" w:ascii="宋体" w:hAnsi="宋体" w:eastAsia="宋体" w:cs="宋体"/>
          <w:b/>
          <w:sz w:val="22"/>
          <w:szCs w:val="24"/>
        </w:rPr>
        <w:t>身体素质</w:t>
      </w:r>
    </w:p>
    <w:p>
      <w:pPr>
        <w:pStyle w:val="8"/>
        <w:spacing w:line="360" w:lineRule="auto"/>
        <w:ind w:firstLine="0" w:firstLineChars="0"/>
        <w:rPr>
          <w:rFonts w:hint="eastAsia" w:ascii="宋体" w:hAnsi="宋体" w:eastAsia="宋体" w:cs="宋体"/>
          <w:b/>
          <w:sz w:val="22"/>
          <w:szCs w:val="24"/>
        </w:rPr>
      </w:pPr>
      <w:r>
        <w:rPr>
          <w:rFonts w:hint="eastAsia" w:ascii="宋体" w:hAnsi="宋体" w:eastAsia="宋体" w:cs="宋体"/>
          <w:b/>
          <w:sz w:val="22"/>
          <w:szCs w:val="24"/>
        </w:rPr>
        <w:t>1、助跑摸高（20分）</w:t>
      </w:r>
    </w:p>
    <w:p>
      <w:pPr>
        <w:pStyle w:val="8"/>
        <w:spacing w:line="360" w:lineRule="auto"/>
        <w:ind w:firstLine="0" w:firstLineChars="0"/>
        <w:rPr>
          <w:rFonts w:hint="eastAsia" w:ascii="宋体" w:hAnsi="宋体" w:eastAsia="宋体" w:cs="宋体"/>
          <w:sz w:val="22"/>
          <w:szCs w:val="24"/>
        </w:rPr>
      </w:pPr>
      <w:r>
        <w:rPr>
          <w:rFonts w:hint="eastAsia" w:ascii="宋体" w:hAnsi="宋体" w:eastAsia="宋体" w:cs="宋体"/>
          <w:sz w:val="22"/>
          <w:szCs w:val="24"/>
        </w:rPr>
        <w:t>测试方法：考生以双脚助跑起跳单手摸篮圈（或篮板），计绝对高度。每人3次，以最高一次计算成绩。</w:t>
      </w:r>
    </w:p>
    <w:p>
      <w:pPr>
        <w:pStyle w:val="8"/>
        <w:spacing w:line="360" w:lineRule="auto"/>
        <w:ind w:firstLine="0" w:firstLineChars="0"/>
        <w:rPr>
          <w:rFonts w:hint="eastAsia" w:ascii="宋体" w:hAnsi="宋体" w:eastAsia="宋体" w:cs="宋体"/>
          <w:sz w:val="22"/>
          <w:szCs w:val="24"/>
        </w:rPr>
      </w:pPr>
      <w:r>
        <w:rPr>
          <w:rFonts w:hint="eastAsia" w:ascii="宋体" w:hAnsi="宋体" w:eastAsia="宋体" w:cs="宋体"/>
          <w:sz w:val="22"/>
          <w:szCs w:val="24"/>
        </w:rPr>
        <w:t>男女起评标准为：3.11米和2.62米，满分标准为3.30米和2.90米。</w:t>
      </w:r>
    </w:p>
    <w:p>
      <w:pPr>
        <w:spacing w:line="360" w:lineRule="auto"/>
        <w:rPr>
          <w:rFonts w:hint="eastAsia" w:ascii="宋体" w:hAnsi="宋体" w:eastAsia="宋体" w:cs="宋体"/>
          <w:b/>
          <w:sz w:val="22"/>
          <w:szCs w:val="24"/>
        </w:rPr>
      </w:pPr>
      <w:r>
        <w:rPr>
          <w:rFonts w:hint="eastAsia" w:ascii="宋体" w:hAnsi="宋体" w:eastAsia="宋体" w:cs="宋体"/>
          <w:b/>
          <w:sz w:val="22"/>
          <w:szCs w:val="24"/>
        </w:rPr>
        <w:t>2、多种步伐移动（20分）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4"/>
        </w:rPr>
      </w:pPr>
      <w:r>
        <w:rPr>
          <w:rFonts w:hint="eastAsia" w:ascii="宋体" w:hAnsi="宋体" w:eastAsia="宋体" w:cs="宋体"/>
          <w:sz w:val="22"/>
          <w:szCs w:val="24"/>
        </w:rPr>
        <w:t>测试方法：按图示，考试从进攻线后启动，前进，后退2个来回，前进时必须双手摸到中线，后退时必须双脚退出进攻线；然后再向两侧移动2个来回（用滑步或者交叉步，不能转身），两侧都用单手摸线：接着再钻过网并用单手摸对面的进攻线，最后返回直至跑过出发的进攻线为止（身体任何部位不能触网）。考生启动时开表，最后一次冲过进攻线为止停表（身体任何部位先过线均可）。每人2次机会，记一次最好成绩。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4"/>
        </w:rPr>
      </w:pPr>
      <w:r>
        <w:rPr>
          <w:rFonts w:hint="eastAsia" w:ascii="宋体" w:hAnsi="宋体" w:eastAsia="宋体" w:cs="宋体"/>
          <w:sz w:val="22"/>
          <w:szCs w:val="24"/>
        </w:rPr>
        <w:t>女子起评标准为：14”70，满分为10”70。</w:t>
      </w:r>
    </w:p>
    <w:tbl>
      <w:tblPr>
        <w:tblStyle w:val="5"/>
        <w:tblW w:w="478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080"/>
        <w:gridCol w:w="900"/>
        <w:gridCol w:w="14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1368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08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←---→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←---→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←---→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←---→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←---→</w:t>
            </w:r>
          </w:p>
        </w:tc>
        <w:tc>
          <w:tcPr>
            <w:tcW w:w="90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-------→</w:t>
            </w:r>
          </w:p>
        </w:tc>
        <w:tc>
          <w:tcPr>
            <w:tcW w:w="144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</w:tbl>
    <w:p>
      <w:pPr>
        <w:pStyle w:val="9"/>
        <w:spacing w:line="360" w:lineRule="auto"/>
        <w:ind w:firstLine="0" w:firstLineChars="0"/>
        <w:rPr>
          <w:rFonts w:hint="eastAsia" w:ascii="宋体" w:hAnsi="宋体" w:eastAsia="宋体" w:cs="宋体"/>
          <w:sz w:val="22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sz w:val="22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sz w:val="22"/>
          <w:szCs w:val="24"/>
        </w:rPr>
      </w:pPr>
      <w:r>
        <w:rPr>
          <w:rFonts w:hint="eastAsia" w:ascii="宋体" w:hAnsi="宋体" w:eastAsia="宋体" w:cs="宋体"/>
          <w:b/>
          <w:sz w:val="22"/>
          <w:szCs w:val="24"/>
        </w:rPr>
        <w:t>(二)基本技术（50分）</w:t>
      </w:r>
    </w:p>
    <w:p>
      <w:pPr>
        <w:spacing w:line="360" w:lineRule="auto"/>
        <w:rPr>
          <w:rFonts w:hint="eastAsia" w:ascii="宋体" w:hAnsi="宋体" w:eastAsia="宋体" w:cs="宋体"/>
          <w:b/>
          <w:sz w:val="22"/>
          <w:szCs w:val="24"/>
        </w:rPr>
      </w:pPr>
      <w:r>
        <w:rPr>
          <w:rFonts w:hint="eastAsia" w:ascii="宋体" w:hAnsi="宋体" w:eastAsia="宋体" w:cs="宋体"/>
          <w:b/>
          <w:sz w:val="22"/>
          <w:szCs w:val="24"/>
        </w:rPr>
        <w:t>1、两人一组扣，防，调（20分：技评）</w:t>
      </w:r>
    </w:p>
    <w:p>
      <w:pPr>
        <w:pStyle w:val="8"/>
        <w:spacing w:line="360" w:lineRule="auto"/>
        <w:ind w:firstLine="0" w:firstLineChars="0"/>
        <w:rPr>
          <w:rFonts w:hint="eastAsia" w:ascii="宋体" w:hAnsi="宋体" w:eastAsia="宋体" w:cs="宋体"/>
          <w:sz w:val="22"/>
          <w:szCs w:val="24"/>
        </w:rPr>
      </w:pPr>
      <w:r>
        <w:rPr>
          <w:rFonts w:hint="eastAsia" w:ascii="宋体" w:hAnsi="宋体" w:eastAsia="宋体" w:cs="宋体"/>
          <w:sz w:val="22"/>
          <w:szCs w:val="24"/>
        </w:rPr>
        <w:t>（1）测试方法：两人一组，相距4～5米,扣防调。要求扣球达中等力量，防守起球达一定高度，两人按“扣、防、调”进行，每组扣防时间为3～5分钟。(死球后后场外快速供球)</w:t>
      </w:r>
    </w:p>
    <w:p>
      <w:pPr>
        <w:pStyle w:val="8"/>
        <w:spacing w:line="360" w:lineRule="auto"/>
        <w:ind w:firstLine="0" w:firstLineChars="0"/>
        <w:rPr>
          <w:rFonts w:hint="eastAsia" w:ascii="宋体" w:hAnsi="宋体" w:eastAsia="宋体" w:cs="宋体"/>
          <w:sz w:val="22"/>
          <w:szCs w:val="24"/>
        </w:rPr>
      </w:pPr>
      <w:r>
        <w:rPr>
          <w:rFonts w:hint="eastAsia" w:ascii="宋体" w:hAnsi="宋体" w:eastAsia="宋体" w:cs="宋体"/>
          <w:sz w:val="22"/>
          <w:szCs w:val="24"/>
        </w:rPr>
        <w:t>（2）技评要求和标准：“扣, 防, 调”动作运用合理协调，扣球力量，防守起球效果、调传到位。</w:t>
      </w:r>
    </w:p>
    <w:p>
      <w:pPr>
        <w:spacing w:line="360" w:lineRule="auto"/>
        <w:rPr>
          <w:rFonts w:hint="eastAsia" w:ascii="宋体" w:hAnsi="宋体" w:eastAsia="宋体" w:cs="宋体"/>
          <w:b/>
          <w:sz w:val="22"/>
          <w:szCs w:val="24"/>
        </w:rPr>
      </w:pPr>
      <w:r>
        <w:rPr>
          <w:rFonts w:hint="eastAsia" w:ascii="宋体" w:hAnsi="宋体" w:eastAsia="宋体" w:cs="宋体"/>
          <w:b/>
          <w:sz w:val="22"/>
          <w:szCs w:val="24"/>
        </w:rPr>
        <w:t>2、二，三，四号位扣球（20分：达标10分，技评10分）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4"/>
        </w:rPr>
      </w:pPr>
      <w:r>
        <w:rPr>
          <w:rFonts w:hint="eastAsia" w:ascii="宋体" w:hAnsi="宋体" w:eastAsia="宋体" w:cs="宋体"/>
          <w:sz w:val="22"/>
          <w:szCs w:val="24"/>
        </w:rPr>
        <w:t>（1）测试方法：考生根据报考位置进行专位扣球，由教师或指定考生（二传）在2，3号位之间传球，教师在同边后场给一传，每个考生连续扣球10次，按规定区域直线，斜线各5次，快攻无线路区域要求，每成功一次1分。</w:t>
      </w:r>
    </w:p>
    <w:p>
      <w:pPr>
        <w:spacing w:line="360" w:lineRule="auto"/>
        <w:rPr>
          <w:rFonts w:hint="eastAsia" w:ascii="宋体" w:hAnsi="宋体" w:eastAsia="宋体" w:cs="宋体"/>
          <w:b/>
          <w:sz w:val="22"/>
          <w:szCs w:val="24"/>
        </w:rPr>
      </w:pPr>
      <w:r>
        <w:rPr>
          <w:rFonts w:hint="eastAsia" w:ascii="宋体" w:hAnsi="宋体" w:eastAsia="宋体" w:cs="宋体"/>
          <w:sz w:val="22"/>
          <w:szCs w:val="24"/>
        </w:rPr>
        <w:t>（2）技评要求和标准：起跳充分，扣球有力，位置准确，快攻有速度有力量。</w:t>
      </w:r>
    </w:p>
    <w:p>
      <w:pPr>
        <w:spacing w:line="360" w:lineRule="auto"/>
        <w:rPr>
          <w:rFonts w:hint="eastAsia" w:ascii="宋体" w:hAnsi="宋体" w:eastAsia="宋体" w:cs="宋体"/>
          <w:b/>
          <w:sz w:val="22"/>
          <w:szCs w:val="24"/>
        </w:rPr>
      </w:pPr>
      <w:r>
        <w:rPr>
          <w:rFonts w:hint="eastAsia" w:ascii="宋体" w:hAnsi="宋体" w:eastAsia="宋体" w:cs="宋体"/>
          <w:b/>
          <w:sz w:val="22"/>
          <w:szCs w:val="24"/>
        </w:rPr>
        <w:t>3、二传传球（20分：技评）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4"/>
        </w:rPr>
      </w:pPr>
      <w:r>
        <w:rPr>
          <w:rFonts w:hint="eastAsia" w:ascii="宋体" w:hAnsi="宋体" w:eastAsia="宋体" w:cs="宋体"/>
          <w:sz w:val="22"/>
          <w:szCs w:val="24"/>
        </w:rPr>
        <w:t>（1）测试方法：教师在后排任何位置上供球，考生在进攻线准备，传4号位调整球2个、2号位背调整2个、短平快2个、近体快2个、背快2个、共10个一球。要求传到规定区域内。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4"/>
        </w:rPr>
      </w:pPr>
      <w:r>
        <w:rPr>
          <w:rFonts w:hint="eastAsia" w:ascii="宋体" w:hAnsi="宋体" w:eastAsia="宋体" w:cs="宋体"/>
          <w:sz w:val="22"/>
          <w:szCs w:val="24"/>
        </w:rPr>
        <w:t>（2）技评要求和标准：判断准确，传球动作协调，传球到位。</w:t>
      </w:r>
    </w:p>
    <w:p>
      <w:pPr>
        <w:spacing w:line="360" w:lineRule="auto"/>
        <w:rPr>
          <w:rFonts w:hint="eastAsia" w:ascii="宋体" w:hAnsi="宋体" w:eastAsia="宋体" w:cs="宋体"/>
          <w:b/>
          <w:sz w:val="22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sz w:val="22"/>
          <w:szCs w:val="24"/>
        </w:rPr>
      </w:pPr>
      <w:r>
        <w:rPr>
          <w:rFonts w:hint="eastAsia" w:ascii="宋体" w:hAnsi="宋体" w:eastAsia="宋体" w:cs="宋体"/>
          <w:b/>
          <w:sz w:val="22"/>
          <w:szCs w:val="24"/>
        </w:rPr>
        <w:t>4、发球（10分；达标5分，技评5分）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4"/>
        </w:rPr>
      </w:pPr>
      <w:r>
        <w:rPr>
          <w:rFonts w:hint="eastAsia" w:ascii="宋体" w:hAnsi="宋体" w:eastAsia="宋体" w:cs="宋体"/>
          <w:sz w:val="22"/>
          <w:szCs w:val="24"/>
        </w:rPr>
        <w:t>（1）测试方法：考生自选一种攻击性发球技术。上手球连续发球10次，要求按照规定区域，直线，斜线各5次，每成功一次0.5分。跳发球连续发球5次无区域要求每成功一次1分。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4"/>
        </w:rPr>
      </w:pPr>
    </w:p>
    <w:tbl>
      <w:tblPr>
        <w:tblStyle w:val="5"/>
        <w:tblW w:w="370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20"/>
        <w:gridCol w:w="720"/>
        <w:gridCol w:w="10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188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720" w:type="dxa"/>
            <w:vMerge w:val="restart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720" w:type="dxa"/>
            <w:vMerge w:val="restart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188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720" w:type="dxa"/>
            <w:vMerge w:val="continue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720" w:type="dxa"/>
            <w:vMerge w:val="continue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 w:cs="宋体"/>
          <w:b/>
          <w:sz w:val="22"/>
          <w:szCs w:val="24"/>
        </w:rPr>
      </w:pPr>
      <w:r>
        <w:rPr>
          <w:rFonts w:hint="eastAsia" w:ascii="宋体" w:hAnsi="宋体" w:eastAsia="宋体" w:cs="宋体"/>
          <w:sz w:val="22"/>
          <w:szCs w:val="24"/>
        </w:rPr>
        <w:t>（2）技评要求和标准：上手球动作连贯协调，发力集中，落点准确到位，跳发球有速度有力量发力动作协调流畅</w:t>
      </w:r>
    </w:p>
    <w:p>
      <w:pPr>
        <w:spacing w:line="360" w:lineRule="auto"/>
        <w:rPr>
          <w:rFonts w:hint="eastAsia" w:ascii="宋体" w:hAnsi="宋体" w:eastAsia="宋体" w:cs="宋体"/>
          <w:b/>
          <w:sz w:val="22"/>
          <w:szCs w:val="24"/>
        </w:rPr>
      </w:pPr>
      <w:r>
        <w:rPr>
          <w:rFonts w:hint="eastAsia" w:ascii="宋体" w:hAnsi="宋体" w:eastAsia="宋体" w:cs="宋体"/>
          <w:b/>
          <w:sz w:val="22"/>
          <w:szCs w:val="24"/>
        </w:rPr>
        <w:t>5、自由人-6号位专位防守（30分：技评）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4"/>
        </w:rPr>
      </w:pPr>
      <w:r>
        <w:rPr>
          <w:rFonts w:hint="eastAsia" w:ascii="宋体" w:hAnsi="宋体" w:eastAsia="宋体" w:cs="宋体"/>
          <w:sz w:val="22"/>
          <w:szCs w:val="24"/>
        </w:rPr>
        <w:t>（1）测试方法：自由防守队员站在6号位，单人防守（扣球者为教师）。时间为2-3分钟。要求判断，取位准确，动作敏捷；防起球要有一定质量，目的性明确；倒地救球动作运用合理；起球有一定的质量。（扣球者要有轻、重、左，右，打吊结合）</w:t>
      </w:r>
    </w:p>
    <w:p>
      <w:pPr>
        <w:spacing w:line="360" w:lineRule="auto"/>
        <w:rPr>
          <w:rFonts w:hint="eastAsia" w:ascii="宋体" w:hAnsi="宋体" w:eastAsia="宋体" w:cs="宋体"/>
          <w:b/>
          <w:sz w:val="22"/>
          <w:szCs w:val="24"/>
        </w:rPr>
      </w:pPr>
      <w:r>
        <w:rPr>
          <w:rFonts w:hint="eastAsia" w:ascii="宋体" w:hAnsi="宋体" w:eastAsia="宋体" w:cs="宋体"/>
          <w:sz w:val="22"/>
          <w:szCs w:val="24"/>
        </w:rPr>
        <w:t>（2）技评要求和标准：根据以上要求完成情况。</w:t>
      </w:r>
    </w:p>
    <w:p>
      <w:pPr>
        <w:spacing w:line="360" w:lineRule="auto"/>
        <w:rPr>
          <w:rFonts w:hint="eastAsia" w:ascii="宋体" w:hAnsi="宋体" w:eastAsia="宋体" w:cs="宋体"/>
          <w:b/>
          <w:sz w:val="22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sz w:val="22"/>
          <w:szCs w:val="24"/>
        </w:rPr>
      </w:pPr>
      <w:r>
        <w:rPr>
          <w:rFonts w:hint="eastAsia" w:ascii="宋体" w:hAnsi="宋体" w:eastAsia="宋体" w:cs="宋体"/>
          <w:b/>
          <w:sz w:val="22"/>
          <w:szCs w:val="24"/>
        </w:rPr>
        <w:t>6、自由人接发球（20分：达标10分，技评10分）</w:t>
      </w:r>
    </w:p>
    <w:p>
      <w:pPr>
        <w:pStyle w:val="9"/>
        <w:spacing w:line="360" w:lineRule="auto"/>
        <w:ind w:firstLine="0" w:firstLineChars="0"/>
        <w:rPr>
          <w:rFonts w:hint="eastAsia" w:ascii="宋体" w:hAnsi="宋体" w:eastAsia="宋体" w:cs="宋体"/>
          <w:sz w:val="22"/>
          <w:szCs w:val="24"/>
        </w:rPr>
      </w:pPr>
      <w:r>
        <w:rPr>
          <w:rFonts w:hint="eastAsia" w:ascii="宋体" w:hAnsi="宋体" w:eastAsia="宋体" w:cs="宋体"/>
          <w:sz w:val="22"/>
          <w:szCs w:val="24"/>
        </w:rPr>
        <w:t>（1）测试方法：考生接老师（或指定人员）的攻击性发球，要求点击到规定的区域（2、3号位之间，二传能组织战术）。共10次。</w:t>
      </w:r>
    </w:p>
    <w:p>
      <w:pPr>
        <w:pStyle w:val="9"/>
        <w:spacing w:line="360" w:lineRule="auto"/>
        <w:ind w:firstLine="0" w:firstLineChars="0"/>
        <w:rPr>
          <w:rFonts w:hint="eastAsia" w:ascii="宋体" w:hAnsi="宋体" w:eastAsia="宋体" w:cs="宋体"/>
          <w:b/>
          <w:sz w:val="22"/>
          <w:szCs w:val="24"/>
        </w:rPr>
      </w:pPr>
      <w:r>
        <w:rPr>
          <w:rFonts w:hint="eastAsia" w:ascii="宋体" w:hAnsi="宋体" w:eastAsia="宋体" w:cs="宋体"/>
          <w:sz w:val="22"/>
          <w:szCs w:val="24"/>
        </w:rPr>
        <w:t>（2）技评要求和标准：判断准确，动作协调垫球到位。</w:t>
      </w:r>
    </w:p>
    <w:p>
      <w:pPr>
        <w:pStyle w:val="8"/>
        <w:spacing w:line="360" w:lineRule="auto"/>
        <w:ind w:firstLine="0" w:firstLineChars="0"/>
        <w:rPr>
          <w:rFonts w:hint="eastAsia" w:ascii="宋体" w:hAnsi="宋体" w:eastAsia="宋体" w:cs="宋体"/>
          <w:b/>
          <w:sz w:val="22"/>
          <w:szCs w:val="24"/>
        </w:rPr>
      </w:pPr>
    </w:p>
    <w:p>
      <w:pPr>
        <w:pStyle w:val="8"/>
        <w:spacing w:line="360" w:lineRule="auto"/>
        <w:ind w:firstLine="0" w:firstLineChars="0"/>
        <w:rPr>
          <w:rFonts w:hint="eastAsia" w:ascii="宋体" w:hAnsi="宋体" w:eastAsia="宋体" w:cs="宋体"/>
          <w:b/>
          <w:sz w:val="22"/>
          <w:szCs w:val="24"/>
        </w:rPr>
      </w:pPr>
      <w:r>
        <w:rPr>
          <w:rFonts w:hint="eastAsia" w:ascii="宋体" w:hAnsi="宋体" w:eastAsia="宋体" w:cs="宋体"/>
          <w:b/>
          <w:sz w:val="22"/>
          <w:szCs w:val="24"/>
        </w:rPr>
        <w:t>（三）实战能力（30分）</w:t>
      </w:r>
    </w:p>
    <w:p>
      <w:pPr>
        <w:spacing w:line="360" w:lineRule="auto"/>
        <w:rPr>
          <w:rFonts w:hint="eastAsia" w:ascii="宋体" w:hAnsi="宋体" w:eastAsia="宋体" w:cs="宋体"/>
          <w:b/>
          <w:sz w:val="22"/>
          <w:szCs w:val="24"/>
        </w:rPr>
      </w:pPr>
      <w:r>
        <w:rPr>
          <w:rFonts w:hint="eastAsia" w:ascii="宋体" w:hAnsi="宋体" w:eastAsia="宋体" w:cs="宋体"/>
          <w:b/>
          <w:sz w:val="22"/>
          <w:szCs w:val="24"/>
        </w:rPr>
        <w:t>1．技术运用能力（10分）</w:t>
      </w:r>
    </w:p>
    <w:p>
      <w:pPr>
        <w:pStyle w:val="8"/>
        <w:spacing w:line="360" w:lineRule="auto"/>
        <w:ind w:firstLine="31680"/>
        <w:rPr>
          <w:rFonts w:hint="eastAsia" w:ascii="宋体" w:hAnsi="宋体" w:eastAsia="宋体" w:cs="宋体"/>
          <w:sz w:val="22"/>
          <w:szCs w:val="24"/>
        </w:rPr>
      </w:pPr>
      <w:r>
        <w:rPr>
          <w:rFonts w:hint="eastAsia" w:ascii="宋体" w:hAnsi="宋体" w:eastAsia="宋体" w:cs="宋体"/>
          <w:sz w:val="22"/>
          <w:szCs w:val="24"/>
        </w:rPr>
        <w:t>测试方法：分组六对六（四对四）对攻比赛（由教师抛球），主要考核考生的技术运用能力。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4"/>
        </w:rPr>
      </w:pPr>
      <w:r>
        <w:rPr>
          <w:rFonts w:hint="eastAsia" w:ascii="宋体" w:hAnsi="宋体" w:eastAsia="宋体" w:cs="宋体"/>
          <w:b/>
          <w:sz w:val="22"/>
          <w:szCs w:val="24"/>
        </w:rPr>
        <w:t>2.战术意识（10分）</w:t>
      </w:r>
    </w:p>
    <w:p>
      <w:pPr>
        <w:spacing w:line="360" w:lineRule="auto"/>
        <w:ind w:firstLine="440" w:firstLineChars="200"/>
        <w:rPr>
          <w:rFonts w:hint="eastAsia" w:ascii="宋体" w:hAnsi="宋体" w:eastAsia="宋体" w:cs="宋体"/>
          <w:sz w:val="22"/>
          <w:szCs w:val="24"/>
        </w:rPr>
      </w:pPr>
      <w:r>
        <w:rPr>
          <w:rFonts w:hint="eastAsia" w:ascii="宋体" w:hAnsi="宋体" w:eastAsia="宋体" w:cs="宋体"/>
          <w:sz w:val="22"/>
          <w:szCs w:val="24"/>
        </w:rPr>
        <w:t>测试方法：在对抗或比赛中，考委根据考生的表现综合评定，包括判断取位，接应意识，配合能力，击球的准确性和目的性，技术运用的合理性及其技术运用的综合效果。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4"/>
        </w:rPr>
      </w:pPr>
      <w:r>
        <w:rPr>
          <w:rFonts w:hint="eastAsia" w:ascii="宋体" w:hAnsi="宋体" w:eastAsia="宋体" w:cs="宋体"/>
          <w:b/>
          <w:sz w:val="22"/>
          <w:szCs w:val="24"/>
        </w:rPr>
        <w:t>3.比赛作风（10分）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4"/>
        </w:rPr>
      </w:pPr>
      <w:r>
        <w:rPr>
          <w:rFonts w:hint="eastAsia" w:ascii="宋体" w:hAnsi="宋体" w:eastAsia="宋体" w:cs="宋体"/>
          <w:sz w:val="22"/>
          <w:szCs w:val="24"/>
        </w:rPr>
        <w:t xml:space="preserve">    测试方法：在对抗或比赛中，考委根据考生比赛作风进行评定，包括积极主动、相互合作、情绪高涨、顽强程度等综合表现的效果。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4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乒乓球、羽毛球</w:t>
      </w:r>
    </w:p>
    <w:p>
      <w:pPr>
        <w:spacing w:line="360" w:lineRule="auto"/>
        <w:rPr>
          <w:rFonts w:hint="eastAsia" w:ascii="宋体" w:hAnsi="宋体" w:eastAsia="宋体" w:cs="宋体"/>
          <w:b/>
          <w:sz w:val="22"/>
          <w:szCs w:val="24"/>
        </w:rPr>
      </w:pPr>
      <w:r>
        <w:rPr>
          <w:rFonts w:hint="eastAsia" w:ascii="宋体" w:hAnsi="宋体" w:eastAsia="宋体" w:cs="宋体"/>
          <w:b/>
          <w:sz w:val="22"/>
          <w:szCs w:val="24"/>
        </w:rPr>
        <w:t>一、测试内容</w:t>
      </w:r>
    </w:p>
    <w:p>
      <w:pPr>
        <w:spacing w:line="360" w:lineRule="auto"/>
        <w:ind w:firstLine="440" w:firstLineChars="200"/>
        <w:rPr>
          <w:rFonts w:hint="eastAsia" w:ascii="宋体" w:hAnsi="宋体" w:eastAsia="宋体" w:cs="宋体"/>
          <w:sz w:val="22"/>
          <w:szCs w:val="24"/>
        </w:rPr>
      </w:pPr>
      <w:r>
        <w:rPr>
          <w:rFonts w:hint="eastAsia" w:ascii="宋体" w:hAnsi="宋体" w:eastAsia="宋体" w:cs="宋体"/>
          <w:sz w:val="22"/>
          <w:szCs w:val="24"/>
        </w:rPr>
        <w:t>实战比赛：分组循环结合淘汰。</w:t>
      </w:r>
    </w:p>
    <w:p>
      <w:pPr>
        <w:spacing w:line="360" w:lineRule="auto"/>
        <w:rPr>
          <w:rFonts w:hint="eastAsia" w:ascii="宋体" w:hAnsi="宋体" w:eastAsia="宋体" w:cs="宋体"/>
          <w:b/>
          <w:sz w:val="22"/>
          <w:szCs w:val="24"/>
        </w:rPr>
      </w:pPr>
      <w:r>
        <w:rPr>
          <w:rFonts w:hint="eastAsia" w:ascii="宋体" w:hAnsi="宋体" w:eastAsia="宋体" w:cs="宋体"/>
          <w:b/>
          <w:sz w:val="22"/>
          <w:szCs w:val="24"/>
        </w:rPr>
        <w:t>二、分组依据</w:t>
      </w:r>
    </w:p>
    <w:p>
      <w:pPr>
        <w:spacing w:line="360" w:lineRule="auto"/>
        <w:ind w:firstLine="440" w:firstLineChars="200"/>
        <w:rPr>
          <w:rFonts w:hint="eastAsia" w:ascii="宋体" w:hAnsi="宋体" w:eastAsia="宋体" w:cs="宋体"/>
          <w:sz w:val="22"/>
          <w:szCs w:val="24"/>
        </w:rPr>
      </w:pPr>
      <w:r>
        <w:rPr>
          <w:rFonts w:hint="eastAsia" w:ascii="宋体" w:hAnsi="宋体" w:eastAsia="宋体" w:cs="宋体"/>
          <w:sz w:val="22"/>
          <w:szCs w:val="24"/>
        </w:rPr>
        <w:t>分组依据为报名时符合审核要求的比赛成绩，依次为：</w:t>
      </w:r>
    </w:p>
    <w:p>
      <w:pPr>
        <w:spacing w:line="360" w:lineRule="auto"/>
        <w:ind w:firstLine="440" w:firstLineChars="200"/>
        <w:rPr>
          <w:rFonts w:hint="eastAsia" w:ascii="宋体" w:hAnsi="宋体" w:eastAsia="宋体" w:cs="宋体"/>
          <w:sz w:val="22"/>
          <w:szCs w:val="24"/>
        </w:rPr>
      </w:pPr>
      <w:r>
        <w:rPr>
          <w:rFonts w:hint="eastAsia" w:ascii="宋体" w:hAnsi="宋体" w:eastAsia="宋体" w:cs="宋体"/>
          <w:sz w:val="22"/>
          <w:szCs w:val="24"/>
        </w:rPr>
        <w:t>1、中国乒乓球（羽毛球）协会组织的比赛、全国学生运动会比赛、全国中学生锦标赛、各省市自治区（直辖市）比赛。</w:t>
      </w:r>
    </w:p>
    <w:p>
      <w:pPr>
        <w:spacing w:line="360" w:lineRule="auto"/>
        <w:ind w:firstLine="440" w:firstLineChars="200"/>
        <w:rPr>
          <w:rFonts w:hint="eastAsia" w:ascii="宋体" w:hAnsi="宋体" w:eastAsia="宋体" w:cs="宋体"/>
          <w:sz w:val="22"/>
          <w:szCs w:val="24"/>
        </w:rPr>
      </w:pPr>
      <w:r>
        <w:rPr>
          <w:rFonts w:hint="eastAsia" w:ascii="宋体" w:hAnsi="宋体" w:eastAsia="宋体" w:cs="宋体"/>
          <w:sz w:val="22"/>
          <w:szCs w:val="24"/>
        </w:rPr>
        <w:t>2、同一比赛名次排列顺序：先单打、后双打。</w:t>
      </w:r>
    </w:p>
    <w:p>
      <w:pPr>
        <w:spacing w:line="360" w:lineRule="auto"/>
        <w:ind w:firstLine="440" w:firstLineChars="200"/>
        <w:rPr>
          <w:rFonts w:hint="eastAsia" w:ascii="宋体" w:hAnsi="宋体" w:eastAsia="宋体" w:cs="宋体"/>
          <w:sz w:val="22"/>
          <w:szCs w:val="24"/>
        </w:rPr>
      </w:pPr>
      <w:r>
        <w:rPr>
          <w:rFonts w:hint="eastAsia" w:ascii="宋体" w:hAnsi="宋体" w:eastAsia="宋体" w:cs="宋体"/>
          <w:sz w:val="22"/>
          <w:szCs w:val="24"/>
        </w:rPr>
        <w:t>3、不同年份进行的同一类别比赛，按离考试近的比赛列前。</w:t>
      </w:r>
    </w:p>
    <w:p>
      <w:pPr>
        <w:spacing w:line="360" w:lineRule="auto"/>
        <w:rPr>
          <w:rFonts w:hint="eastAsia" w:ascii="宋体" w:hAnsi="宋体" w:eastAsia="宋体" w:cs="宋体"/>
          <w:b/>
          <w:sz w:val="22"/>
          <w:szCs w:val="24"/>
        </w:rPr>
      </w:pPr>
      <w:r>
        <w:rPr>
          <w:rFonts w:hint="eastAsia" w:ascii="宋体" w:hAnsi="宋体" w:eastAsia="宋体" w:cs="宋体"/>
          <w:b/>
          <w:sz w:val="22"/>
          <w:szCs w:val="24"/>
        </w:rPr>
        <w:t>三、测试方法</w:t>
      </w:r>
    </w:p>
    <w:p>
      <w:pPr>
        <w:spacing w:line="360" w:lineRule="auto"/>
        <w:ind w:firstLine="440" w:firstLineChars="200"/>
        <w:rPr>
          <w:rFonts w:hint="eastAsia" w:ascii="宋体" w:hAnsi="宋体" w:eastAsia="宋体" w:cs="宋体"/>
          <w:sz w:val="22"/>
          <w:szCs w:val="24"/>
        </w:rPr>
      </w:pPr>
      <w:r>
        <w:rPr>
          <w:rFonts w:hint="eastAsia" w:ascii="宋体" w:hAnsi="宋体" w:eastAsia="宋体" w:cs="宋体"/>
          <w:sz w:val="22"/>
          <w:szCs w:val="24"/>
        </w:rPr>
        <w:t>1、第一阶段根据考生最后确认的比赛成绩进行分类，并由电脑随机分批次抽签入组，每组3-6人，每组取2-4人参加第二阶段比赛。</w:t>
      </w:r>
    </w:p>
    <w:p>
      <w:pPr>
        <w:spacing w:line="360" w:lineRule="auto"/>
        <w:ind w:firstLine="440" w:firstLineChars="200"/>
        <w:rPr>
          <w:rFonts w:hint="eastAsia" w:ascii="宋体" w:hAnsi="宋体" w:eastAsia="宋体" w:cs="宋体"/>
          <w:sz w:val="22"/>
          <w:szCs w:val="24"/>
        </w:rPr>
      </w:pPr>
      <w:r>
        <w:rPr>
          <w:rFonts w:hint="eastAsia" w:ascii="宋体" w:hAnsi="宋体" w:eastAsia="宋体" w:cs="宋体"/>
          <w:sz w:val="22"/>
          <w:szCs w:val="24"/>
        </w:rPr>
        <w:t>2、第二阶段采用淘汰赛决出前六名，由考生自行抽签（比赛进入前16名后采用双淘汰）。</w:t>
      </w:r>
    </w:p>
    <w:p>
      <w:pPr>
        <w:spacing w:line="360" w:lineRule="auto"/>
        <w:ind w:firstLine="440" w:firstLineChars="200"/>
        <w:rPr>
          <w:rFonts w:hint="eastAsia" w:ascii="宋体" w:hAnsi="宋体" w:eastAsia="宋体" w:cs="宋体"/>
          <w:sz w:val="22"/>
          <w:szCs w:val="24"/>
        </w:rPr>
      </w:pPr>
      <w:r>
        <w:rPr>
          <w:rFonts w:hint="eastAsia" w:ascii="宋体" w:hAnsi="宋体" w:eastAsia="宋体" w:cs="宋体"/>
          <w:sz w:val="22"/>
          <w:szCs w:val="24"/>
        </w:rPr>
        <w:t>3、比赛采用五局三胜，11分制。</w:t>
      </w:r>
    </w:p>
    <w:p>
      <w:pPr>
        <w:spacing w:line="360" w:lineRule="auto"/>
        <w:ind w:firstLine="440" w:firstLineChars="200"/>
        <w:rPr>
          <w:rFonts w:hint="eastAsia" w:ascii="宋体" w:hAnsi="宋体" w:eastAsia="宋体" w:cs="宋体"/>
          <w:sz w:val="22"/>
          <w:szCs w:val="24"/>
        </w:rPr>
      </w:pPr>
      <w:r>
        <w:rPr>
          <w:rFonts w:hint="eastAsia" w:ascii="宋体" w:hAnsi="宋体" w:eastAsia="宋体" w:cs="宋体"/>
          <w:sz w:val="22"/>
          <w:szCs w:val="24"/>
        </w:rPr>
        <w:t>4、根据考生报考情况分文化“单考组”（羽毛球无此组别）和“高考组”分开比赛。</w:t>
      </w:r>
      <w:bookmarkStart w:id="0" w:name="_GoBack"/>
      <w:bookmarkEnd w:id="0"/>
    </w:p>
    <w:p>
      <w:pPr>
        <w:spacing w:line="360" w:lineRule="auto"/>
        <w:jc w:val="center"/>
        <w:rPr>
          <w:rFonts w:hint="eastAsia" w:ascii="宋体" w:hAnsi="宋体" w:eastAsia="宋体" w:cs="宋体"/>
          <w:sz w:val="22"/>
          <w:szCs w:val="24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游泳、田径</w:t>
      </w:r>
    </w:p>
    <w:p>
      <w:pPr>
        <w:pStyle w:val="9"/>
        <w:spacing w:line="360" w:lineRule="auto"/>
        <w:ind w:firstLine="0" w:firstLineChars="0"/>
        <w:rPr>
          <w:rFonts w:hint="eastAsia" w:ascii="宋体" w:hAnsi="宋体" w:eastAsia="宋体" w:cs="宋体"/>
          <w:b/>
          <w:sz w:val="22"/>
          <w:szCs w:val="24"/>
        </w:rPr>
      </w:pPr>
      <w:r>
        <w:rPr>
          <w:rFonts w:hint="eastAsia" w:ascii="宋体" w:hAnsi="宋体" w:eastAsia="宋体" w:cs="宋体"/>
          <w:b/>
          <w:sz w:val="22"/>
          <w:szCs w:val="24"/>
        </w:rPr>
        <w:t>一、测试内容</w:t>
      </w:r>
    </w:p>
    <w:p>
      <w:pPr>
        <w:spacing w:line="360" w:lineRule="auto"/>
        <w:ind w:firstLine="435" w:firstLineChars="198"/>
        <w:rPr>
          <w:rFonts w:hint="eastAsia" w:ascii="宋体" w:hAnsi="宋体" w:eastAsia="宋体" w:cs="宋体"/>
          <w:sz w:val="22"/>
          <w:szCs w:val="24"/>
        </w:rPr>
      </w:pPr>
      <w:r>
        <w:rPr>
          <w:rFonts w:hint="eastAsia" w:ascii="宋体" w:hAnsi="宋体" w:eastAsia="宋体" w:cs="宋体"/>
          <w:sz w:val="22"/>
          <w:szCs w:val="24"/>
        </w:rPr>
        <w:t>根据考生符合审核要求的报考项目（田径项目须与证书一致，游泳项目须泳姿与证书一致）进行测试。</w:t>
      </w:r>
    </w:p>
    <w:p>
      <w:pPr>
        <w:pStyle w:val="9"/>
        <w:spacing w:line="360" w:lineRule="auto"/>
        <w:ind w:firstLine="0" w:firstLineChars="0"/>
        <w:rPr>
          <w:rFonts w:hint="eastAsia" w:ascii="宋体" w:hAnsi="宋体" w:eastAsia="宋体" w:cs="宋体"/>
          <w:b/>
          <w:sz w:val="22"/>
          <w:szCs w:val="24"/>
        </w:rPr>
      </w:pPr>
      <w:r>
        <w:rPr>
          <w:rFonts w:hint="eastAsia" w:ascii="宋体" w:hAnsi="宋体" w:eastAsia="宋体" w:cs="宋体"/>
          <w:b/>
          <w:sz w:val="22"/>
          <w:szCs w:val="24"/>
        </w:rPr>
        <w:t>二、测试方法</w:t>
      </w:r>
    </w:p>
    <w:p>
      <w:pPr>
        <w:spacing w:line="360" w:lineRule="auto"/>
        <w:ind w:firstLine="433" w:firstLineChars="197"/>
        <w:rPr>
          <w:rFonts w:hint="eastAsia" w:ascii="宋体" w:hAnsi="宋体" w:eastAsia="宋体" w:cs="宋体"/>
          <w:sz w:val="22"/>
          <w:szCs w:val="24"/>
        </w:rPr>
      </w:pPr>
      <w:r>
        <w:rPr>
          <w:rFonts w:hint="eastAsia" w:ascii="宋体" w:hAnsi="宋体" w:eastAsia="宋体" w:cs="宋体"/>
          <w:sz w:val="22"/>
          <w:szCs w:val="24"/>
        </w:rPr>
        <w:t>根据每项目报考人数进行分组测试，采用电子计时。</w:t>
      </w:r>
    </w:p>
    <w:p>
      <w:pPr>
        <w:pStyle w:val="9"/>
        <w:spacing w:line="360" w:lineRule="auto"/>
        <w:ind w:firstLine="0" w:firstLineChars="0"/>
        <w:rPr>
          <w:rFonts w:hint="eastAsia" w:ascii="宋体" w:hAnsi="宋体" w:eastAsia="宋体" w:cs="宋体"/>
          <w:b/>
          <w:sz w:val="22"/>
          <w:szCs w:val="24"/>
        </w:rPr>
      </w:pPr>
      <w:r>
        <w:rPr>
          <w:rFonts w:hint="eastAsia" w:ascii="宋体" w:hAnsi="宋体" w:eastAsia="宋体" w:cs="宋体"/>
          <w:b/>
          <w:sz w:val="22"/>
          <w:szCs w:val="24"/>
        </w:rPr>
        <w:t>三、执行规则</w:t>
      </w:r>
    </w:p>
    <w:p>
      <w:pPr>
        <w:spacing w:line="360" w:lineRule="auto"/>
        <w:ind w:firstLine="440" w:firstLineChars="200"/>
        <w:rPr>
          <w:rFonts w:hint="eastAsia" w:ascii="宋体" w:hAnsi="宋体" w:eastAsia="宋体" w:cs="宋体"/>
          <w:sz w:val="22"/>
          <w:szCs w:val="24"/>
        </w:rPr>
      </w:pPr>
      <w:r>
        <w:rPr>
          <w:rFonts w:hint="eastAsia" w:ascii="宋体" w:hAnsi="宋体" w:eastAsia="宋体" w:cs="宋体"/>
          <w:sz w:val="22"/>
          <w:szCs w:val="24"/>
        </w:rPr>
        <w:t>执行国家体育总局审定的最新《田径竞赛规则》、《游泳竞赛规则》</w:t>
      </w:r>
    </w:p>
    <w:p>
      <w:pPr>
        <w:spacing w:line="360" w:lineRule="auto"/>
        <w:ind w:firstLine="440" w:firstLineChars="200"/>
        <w:rPr>
          <w:rFonts w:hint="eastAsia" w:ascii="宋体" w:hAnsi="宋体" w:eastAsia="宋体" w:cs="宋体"/>
          <w:sz w:val="22"/>
          <w:szCs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苏新诗柳楷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B2424"/>
    <w:multiLevelType w:val="multilevel"/>
    <w:tmpl w:val="1D3B2424"/>
    <w:lvl w:ilvl="0" w:tentative="0">
      <w:start w:val="1"/>
      <w:numFmt w:val="japaneseCounting"/>
      <w:lvlText w:val="（%1）"/>
      <w:lvlJc w:val="left"/>
      <w:pPr>
        <w:ind w:left="720" w:hanging="720"/>
      </w:pPr>
      <w:rPr>
        <w:rFonts w:hint="default" w:cs="Times New Roman"/>
      </w:rPr>
    </w:lvl>
    <w:lvl w:ilvl="1" w:tentative="0">
      <w:start w:val="1"/>
      <w:numFmt w:val="decimal"/>
      <w:lvlText w:val="%2、"/>
      <w:lvlJc w:val="left"/>
      <w:pPr>
        <w:tabs>
          <w:tab w:val="left" w:pos="780"/>
        </w:tabs>
        <w:ind w:left="780" w:hanging="360"/>
      </w:pPr>
      <w:rPr>
        <w:rFonts w:hint="default"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2E16"/>
    <w:rsid w:val="000637D6"/>
    <w:rsid w:val="000813DC"/>
    <w:rsid w:val="000938F5"/>
    <w:rsid w:val="000A6C52"/>
    <w:rsid w:val="000B0BF6"/>
    <w:rsid w:val="000C6401"/>
    <w:rsid w:val="000D7BA6"/>
    <w:rsid w:val="001118AA"/>
    <w:rsid w:val="00122449"/>
    <w:rsid w:val="00156935"/>
    <w:rsid w:val="0018270B"/>
    <w:rsid w:val="00197BC5"/>
    <w:rsid w:val="001C2E16"/>
    <w:rsid w:val="001C6F3E"/>
    <w:rsid w:val="001F6E3A"/>
    <w:rsid w:val="0020755C"/>
    <w:rsid w:val="00207A4D"/>
    <w:rsid w:val="002356FA"/>
    <w:rsid w:val="002641E3"/>
    <w:rsid w:val="002F353D"/>
    <w:rsid w:val="004C3852"/>
    <w:rsid w:val="005800C4"/>
    <w:rsid w:val="005B7C50"/>
    <w:rsid w:val="00684A44"/>
    <w:rsid w:val="00752574"/>
    <w:rsid w:val="00766680"/>
    <w:rsid w:val="00773E8D"/>
    <w:rsid w:val="00791E2A"/>
    <w:rsid w:val="007F1552"/>
    <w:rsid w:val="00806409"/>
    <w:rsid w:val="00860516"/>
    <w:rsid w:val="0093292D"/>
    <w:rsid w:val="00962BAB"/>
    <w:rsid w:val="00A528E5"/>
    <w:rsid w:val="00AE301B"/>
    <w:rsid w:val="00AE4F73"/>
    <w:rsid w:val="00B3241A"/>
    <w:rsid w:val="00B432DC"/>
    <w:rsid w:val="00B572C9"/>
    <w:rsid w:val="00BA111E"/>
    <w:rsid w:val="00BA1609"/>
    <w:rsid w:val="00CB4A39"/>
    <w:rsid w:val="00D82392"/>
    <w:rsid w:val="00DF021C"/>
    <w:rsid w:val="00E42597"/>
    <w:rsid w:val="00E822FD"/>
    <w:rsid w:val="00EF0B5A"/>
    <w:rsid w:val="00EF5CE6"/>
    <w:rsid w:val="00F10078"/>
    <w:rsid w:val="00F51314"/>
    <w:rsid w:val="00FC5382"/>
    <w:rsid w:val="00FE1D60"/>
    <w:rsid w:val="31314F98"/>
    <w:rsid w:val="568D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7">
    <w:name w:val="Footer Char"/>
    <w:basedOn w:val="4"/>
    <w:link w:val="2"/>
    <w:semiHidden/>
    <w:locked/>
    <w:uiPriority w:val="99"/>
    <w:rPr>
      <w:rFonts w:cs="Times New Roman"/>
      <w:sz w:val="18"/>
      <w:szCs w:val="18"/>
    </w:rPr>
  </w:style>
  <w:style w:type="paragraph" w:customStyle="1" w:styleId="8">
    <w:name w:val="List Paragraph1"/>
    <w:basedOn w:val="1"/>
    <w:uiPriority w:val="99"/>
    <w:pPr>
      <w:ind w:firstLine="420" w:firstLineChars="200"/>
    </w:p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3</Pages>
  <Words>348</Words>
  <Characters>1989</Characters>
  <Lines>0</Lines>
  <Paragraphs>0</Paragraphs>
  <TotalTime>0</TotalTime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2017-01-10T04:57:00Z</dcterms:created>
  <dc:creator>蔡晓波</dc:creator>
  <cp:lastModifiedBy>张涌</cp:lastModifiedBy>
  <dcterms:modified xsi:type="dcterms:W3CDTF">2018-01-08T11:10:25Z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