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360" w:lineRule="auto"/>
        <w:jc w:val="center"/>
        <w:rPr>
          <w:rFonts w:hint="eastAsia" w:asciiTheme="majorEastAsia" w:hAnsiTheme="majorEastAsia" w:eastAsiaTheme="majorEastAsia" w:cstheme="majorEastAsia"/>
          <w:b/>
          <w:bCs/>
          <w:sz w:val="36"/>
          <w:szCs w:val="32"/>
          <w:lang w:val="en-US" w:eastAsia="zh-CN"/>
        </w:rPr>
      </w:pPr>
      <w:r>
        <w:rPr>
          <w:rFonts w:hint="eastAsia" w:asciiTheme="majorEastAsia" w:hAnsiTheme="majorEastAsia" w:eastAsiaTheme="majorEastAsia" w:cstheme="majorEastAsia"/>
          <w:b/>
          <w:bCs/>
          <w:sz w:val="36"/>
          <w:szCs w:val="32"/>
          <w:lang w:val="en-US" w:eastAsia="zh-CN"/>
        </w:rPr>
        <w:t>东南大学“日语+电子科学与技术”双学士学位项目</w:t>
      </w:r>
    </w:p>
    <w:p>
      <w:pPr>
        <w:widowControl/>
        <w:autoSpaceDE w:val="0"/>
        <w:spacing w:line="360" w:lineRule="auto"/>
        <w:jc w:val="center"/>
        <w:rPr>
          <w:rFonts w:hint="eastAsia" w:asciiTheme="majorEastAsia" w:hAnsiTheme="majorEastAsia" w:eastAsiaTheme="majorEastAsia" w:cstheme="majorEastAsia"/>
          <w:b/>
          <w:bCs/>
          <w:sz w:val="36"/>
          <w:szCs w:val="32"/>
          <w:lang w:eastAsia="zh-CN"/>
        </w:rPr>
      </w:pPr>
      <w:r>
        <w:rPr>
          <w:rFonts w:hint="eastAsia" w:asciiTheme="majorEastAsia" w:hAnsiTheme="majorEastAsia" w:eastAsiaTheme="majorEastAsia" w:cstheme="majorEastAsia"/>
          <w:b/>
          <w:bCs/>
          <w:sz w:val="36"/>
          <w:szCs w:val="32"/>
          <w:lang w:val="en-US" w:eastAsia="zh-CN"/>
        </w:rPr>
        <w:t>就读申请</w:t>
      </w:r>
    </w:p>
    <w:p>
      <w:pPr>
        <w:spacing w:line="500" w:lineRule="exact"/>
        <w:ind w:firstLine="560" w:firstLineChars="200"/>
        <w:rPr>
          <w:rFonts w:hint="eastAsia" w:asciiTheme="majorEastAsia" w:hAnsiTheme="majorEastAsia" w:eastAsiaTheme="majorEastAsia" w:cstheme="majorEastAsia"/>
          <w:sz w:val="28"/>
          <w:szCs w:val="32"/>
        </w:rPr>
      </w:pPr>
    </w:p>
    <w:tbl>
      <w:tblPr>
        <w:tblStyle w:val="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487"/>
        <w:gridCol w:w="972"/>
        <w:gridCol w:w="897"/>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329" w:type="dxa"/>
            <w:vAlign w:val="center"/>
          </w:tcPr>
          <w:p>
            <w:pPr>
              <w:spacing w:line="500" w:lineRule="exact"/>
              <w:jc w:val="center"/>
              <w:rPr>
                <w:rFonts w:hint="eastAsia" w:asciiTheme="majorEastAsia" w:hAnsiTheme="majorEastAsia" w:eastAsiaTheme="majorEastAsia" w:cstheme="majorEastAsia"/>
                <w:sz w:val="28"/>
                <w:szCs w:val="32"/>
                <w:vertAlign w:val="baseline"/>
                <w:lang w:eastAsia="zh-CN"/>
              </w:rPr>
            </w:pPr>
            <w:r>
              <w:rPr>
                <w:rFonts w:hint="eastAsia" w:asciiTheme="majorEastAsia" w:hAnsiTheme="majorEastAsia" w:eastAsiaTheme="majorEastAsia" w:cstheme="majorEastAsia"/>
                <w:sz w:val="28"/>
                <w:szCs w:val="32"/>
                <w:vertAlign w:val="baseline"/>
                <w:lang w:eastAsia="zh-CN"/>
              </w:rPr>
              <w:t>姓名</w:t>
            </w:r>
          </w:p>
        </w:tc>
        <w:tc>
          <w:tcPr>
            <w:tcW w:w="4487" w:type="dxa"/>
            <w:vAlign w:val="center"/>
          </w:tcPr>
          <w:p>
            <w:pPr>
              <w:spacing w:line="500" w:lineRule="exact"/>
              <w:jc w:val="center"/>
              <w:rPr>
                <w:rFonts w:hint="default" w:asciiTheme="majorEastAsia" w:hAnsiTheme="majorEastAsia" w:eastAsiaTheme="majorEastAsia" w:cstheme="majorEastAsia"/>
                <w:sz w:val="28"/>
                <w:szCs w:val="32"/>
                <w:vertAlign w:val="baseline"/>
                <w:lang w:val="en-US" w:eastAsia="zh-CN"/>
              </w:rPr>
            </w:pPr>
            <w:r>
              <w:rPr>
                <w:rFonts w:hint="eastAsia" w:asciiTheme="majorEastAsia" w:hAnsiTheme="majorEastAsia" w:eastAsiaTheme="majorEastAsia" w:cstheme="majorEastAsia"/>
                <w:sz w:val="28"/>
                <w:szCs w:val="32"/>
                <w:vertAlign w:val="baseline"/>
                <w:lang w:val="en-US" w:eastAsia="zh-CN"/>
              </w:rPr>
              <w:t>身份证号</w:t>
            </w:r>
          </w:p>
        </w:tc>
        <w:tc>
          <w:tcPr>
            <w:tcW w:w="972" w:type="dxa"/>
            <w:vAlign w:val="center"/>
          </w:tcPr>
          <w:p>
            <w:pPr>
              <w:spacing w:line="500" w:lineRule="exact"/>
              <w:jc w:val="center"/>
              <w:rPr>
                <w:rFonts w:hint="default" w:asciiTheme="majorEastAsia" w:hAnsiTheme="majorEastAsia" w:eastAsiaTheme="majorEastAsia" w:cstheme="majorEastAsia"/>
                <w:sz w:val="28"/>
                <w:szCs w:val="32"/>
                <w:vertAlign w:val="baseline"/>
                <w:lang w:val="en-US" w:eastAsia="zh-CN"/>
              </w:rPr>
            </w:pPr>
            <w:r>
              <w:rPr>
                <w:rFonts w:hint="eastAsia" w:asciiTheme="majorEastAsia" w:hAnsiTheme="majorEastAsia" w:eastAsiaTheme="majorEastAsia" w:cstheme="majorEastAsia"/>
                <w:sz w:val="28"/>
                <w:szCs w:val="32"/>
                <w:vertAlign w:val="baseline"/>
                <w:lang w:val="en-US" w:eastAsia="zh-CN"/>
              </w:rPr>
              <w:t>首选科目或选考科目1</w:t>
            </w:r>
          </w:p>
        </w:tc>
        <w:tc>
          <w:tcPr>
            <w:tcW w:w="897" w:type="dxa"/>
            <w:vAlign w:val="center"/>
          </w:tcPr>
          <w:p>
            <w:pPr>
              <w:spacing w:line="500" w:lineRule="exact"/>
              <w:jc w:val="center"/>
              <w:rPr>
                <w:rFonts w:hint="eastAsia" w:asciiTheme="majorEastAsia" w:hAnsiTheme="majorEastAsia" w:eastAsiaTheme="majorEastAsia" w:cstheme="majorEastAsia"/>
                <w:kern w:val="2"/>
                <w:sz w:val="28"/>
                <w:szCs w:val="32"/>
                <w:vertAlign w:val="baseline"/>
                <w:lang w:val="en-US" w:eastAsia="zh-CN" w:bidi="ar-SA"/>
              </w:rPr>
            </w:pPr>
            <w:r>
              <w:rPr>
                <w:rFonts w:hint="eastAsia" w:asciiTheme="majorEastAsia" w:hAnsiTheme="majorEastAsia" w:eastAsiaTheme="majorEastAsia" w:cstheme="majorEastAsia"/>
                <w:sz w:val="28"/>
                <w:szCs w:val="32"/>
                <w:vertAlign w:val="baseline"/>
                <w:lang w:val="en-US" w:eastAsia="zh-CN"/>
              </w:rPr>
              <w:t>选考科目2</w:t>
            </w:r>
          </w:p>
        </w:tc>
        <w:tc>
          <w:tcPr>
            <w:tcW w:w="893" w:type="dxa"/>
            <w:vAlign w:val="center"/>
          </w:tcPr>
          <w:p>
            <w:pPr>
              <w:spacing w:line="500" w:lineRule="exact"/>
              <w:jc w:val="center"/>
              <w:rPr>
                <w:rFonts w:hint="eastAsia" w:asciiTheme="majorEastAsia" w:hAnsiTheme="majorEastAsia" w:eastAsiaTheme="majorEastAsia" w:cstheme="majorEastAsia"/>
                <w:sz w:val="28"/>
                <w:szCs w:val="32"/>
                <w:vertAlign w:val="baseline"/>
                <w:lang w:val="en-US" w:eastAsia="zh-CN"/>
              </w:rPr>
            </w:pPr>
            <w:r>
              <w:rPr>
                <w:rFonts w:hint="eastAsia" w:asciiTheme="majorEastAsia" w:hAnsiTheme="majorEastAsia" w:eastAsiaTheme="majorEastAsia" w:cstheme="majorEastAsia"/>
                <w:sz w:val="28"/>
                <w:szCs w:val="32"/>
                <w:vertAlign w:val="baseline"/>
                <w:lang w:val="en-US" w:eastAsia="zh-CN"/>
              </w:rPr>
              <w:t>选考科目</w:t>
            </w:r>
          </w:p>
          <w:p>
            <w:pPr>
              <w:spacing w:line="500" w:lineRule="exact"/>
              <w:jc w:val="center"/>
              <w:rPr>
                <w:rFonts w:hint="eastAsia" w:asciiTheme="majorEastAsia" w:hAnsiTheme="majorEastAsia" w:eastAsiaTheme="majorEastAsia" w:cstheme="majorEastAsia"/>
                <w:kern w:val="2"/>
                <w:sz w:val="28"/>
                <w:szCs w:val="32"/>
                <w:vertAlign w:val="baseline"/>
                <w:lang w:val="en-US" w:eastAsia="zh-CN" w:bidi="ar-SA"/>
              </w:rPr>
            </w:pPr>
            <w:r>
              <w:rPr>
                <w:rFonts w:hint="eastAsia" w:asciiTheme="majorEastAsia" w:hAnsiTheme="majorEastAsia" w:eastAsiaTheme="majorEastAsia" w:cstheme="majorEastAsia"/>
                <w:sz w:val="28"/>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329" w:type="dxa"/>
            <w:vAlign w:val="center"/>
          </w:tcPr>
          <w:p>
            <w:pPr>
              <w:spacing w:line="500" w:lineRule="exact"/>
              <w:jc w:val="center"/>
              <w:rPr>
                <w:rFonts w:hint="eastAsia" w:asciiTheme="majorEastAsia" w:hAnsiTheme="majorEastAsia" w:eastAsiaTheme="majorEastAsia" w:cstheme="majorEastAsia"/>
                <w:sz w:val="28"/>
                <w:szCs w:val="32"/>
                <w:vertAlign w:val="baseline"/>
              </w:rPr>
            </w:pPr>
          </w:p>
        </w:tc>
        <w:tc>
          <w:tcPr>
            <w:tcW w:w="4487" w:type="dxa"/>
            <w:vAlign w:val="center"/>
          </w:tcPr>
          <w:p>
            <w:pPr>
              <w:spacing w:line="500" w:lineRule="exact"/>
              <w:jc w:val="center"/>
              <w:rPr>
                <w:rFonts w:hint="eastAsia" w:asciiTheme="majorEastAsia" w:hAnsiTheme="majorEastAsia" w:eastAsiaTheme="majorEastAsia" w:cstheme="majorEastAsia"/>
                <w:sz w:val="28"/>
                <w:szCs w:val="32"/>
                <w:vertAlign w:val="baseline"/>
              </w:rPr>
            </w:pPr>
          </w:p>
        </w:tc>
        <w:tc>
          <w:tcPr>
            <w:tcW w:w="972" w:type="dxa"/>
            <w:vAlign w:val="center"/>
          </w:tcPr>
          <w:p>
            <w:pPr>
              <w:spacing w:line="500" w:lineRule="exact"/>
              <w:jc w:val="center"/>
              <w:rPr>
                <w:rFonts w:hint="eastAsia" w:asciiTheme="majorEastAsia" w:hAnsiTheme="majorEastAsia" w:eastAsiaTheme="majorEastAsia" w:cstheme="majorEastAsia"/>
                <w:sz w:val="28"/>
                <w:szCs w:val="32"/>
                <w:vertAlign w:val="baseline"/>
              </w:rPr>
            </w:pPr>
          </w:p>
        </w:tc>
        <w:tc>
          <w:tcPr>
            <w:tcW w:w="897" w:type="dxa"/>
            <w:vAlign w:val="center"/>
          </w:tcPr>
          <w:p>
            <w:pPr>
              <w:spacing w:line="500" w:lineRule="exact"/>
              <w:jc w:val="center"/>
              <w:rPr>
                <w:rFonts w:hint="eastAsia" w:asciiTheme="majorEastAsia" w:hAnsiTheme="majorEastAsia" w:eastAsiaTheme="majorEastAsia" w:cstheme="majorEastAsia"/>
                <w:sz w:val="28"/>
                <w:szCs w:val="32"/>
                <w:vertAlign w:val="baseline"/>
              </w:rPr>
            </w:pPr>
          </w:p>
          <w:p>
            <w:pPr>
              <w:spacing w:line="500" w:lineRule="exact"/>
              <w:jc w:val="center"/>
              <w:rPr>
                <w:rFonts w:hint="eastAsia" w:asciiTheme="majorEastAsia" w:hAnsiTheme="majorEastAsia" w:eastAsiaTheme="majorEastAsia" w:cstheme="majorEastAsia"/>
                <w:sz w:val="28"/>
                <w:szCs w:val="32"/>
                <w:vertAlign w:val="baseline"/>
              </w:rPr>
            </w:pPr>
          </w:p>
          <w:p>
            <w:pPr>
              <w:spacing w:line="500" w:lineRule="exact"/>
              <w:jc w:val="center"/>
              <w:rPr>
                <w:rFonts w:hint="eastAsia" w:asciiTheme="majorEastAsia" w:hAnsiTheme="majorEastAsia" w:eastAsiaTheme="majorEastAsia" w:cstheme="majorEastAsia"/>
                <w:sz w:val="28"/>
                <w:szCs w:val="32"/>
                <w:vertAlign w:val="baseline"/>
              </w:rPr>
            </w:pPr>
          </w:p>
        </w:tc>
        <w:tc>
          <w:tcPr>
            <w:tcW w:w="893" w:type="dxa"/>
            <w:vAlign w:val="center"/>
          </w:tcPr>
          <w:p>
            <w:pPr>
              <w:spacing w:line="500" w:lineRule="exact"/>
              <w:jc w:val="center"/>
              <w:rPr>
                <w:rFonts w:hint="eastAsia" w:asciiTheme="majorEastAsia" w:hAnsiTheme="majorEastAsia" w:eastAsiaTheme="majorEastAsia" w:cstheme="majorEastAsia"/>
                <w:sz w:val="28"/>
                <w:szCs w:val="32"/>
                <w:vertAlign w:val="baseline"/>
              </w:rPr>
            </w:pPr>
          </w:p>
        </w:tc>
      </w:tr>
    </w:tbl>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0" w:rightChars="0"/>
        <w:textAlignment w:val="auto"/>
        <w:outlineLvl w:val="9"/>
        <w:rPr>
          <w:rFonts w:hint="eastAsia" w:asciiTheme="majorEastAsia" w:hAnsiTheme="majorEastAsia" w:eastAsiaTheme="majorEastAsia" w:cstheme="majorEastAsia"/>
          <w:sz w:val="22"/>
          <w:szCs w:val="24"/>
          <w:lang w:val="en-US" w:eastAsia="zh-CN"/>
        </w:rPr>
      </w:pPr>
      <w:r>
        <w:rPr>
          <w:rFonts w:hint="eastAsia" w:asciiTheme="majorEastAsia" w:hAnsiTheme="majorEastAsia" w:eastAsiaTheme="majorEastAsia" w:cstheme="majorEastAsia"/>
          <w:sz w:val="22"/>
          <w:szCs w:val="24"/>
          <w:lang w:val="en-US" w:eastAsia="zh-CN"/>
        </w:rPr>
        <w:t>说明：</w:t>
      </w:r>
      <w:r>
        <w:rPr>
          <w:rFonts w:hint="eastAsia" w:asciiTheme="majorEastAsia" w:hAnsiTheme="majorEastAsia" w:eastAsiaTheme="majorEastAsia" w:cstheme="majorEastAsia"/>
          <w:b/>
          <w:bCs/>
          <w:sz w:val="22"/>
          <w:szCs w:val="24"/>
          <w:lang w:val="en-US" w:eastAsia="zh-CN"/>
        </w:rPr>
        <w:t>1、非高考改革省市的的理工类考生或高考改革省市选考物理的考生方可申请；</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0" w:rightChars="0" w:firstLine="660" w:firstLineChars="300"/>
        <w:textAlignment w:val="auto"/>
        <w:outlineLvl w:val="9"/>
        <w:rPr>
          <w:rFonts w:hint="default" w:asciiTheme="majorEastAsia" w:hAnsiTheme="majorEastAsia" w:eastAsiaTheme="majorEastAsia" w:cstheme="majorEastAsia"/>
          <w:sz w:val="22"/>
          <w:szCs w:val="24"/>
          <w:lang w:val="en-US" w:eastAsia="zh-CN"/>
        </w:rPr>
      </w:pPr>
      <w:r>
        <w:rPr>
          <w:rFonts w:hint="eastAsia" w:asciiTheme="majorEastAsia" w:hAnsiTheme="majorEastAsia" w:eastAsiaTheme="majorEastAsia" w:cstheme="majorEastAsia"/>
          <w:sz w:val="22"/>
          <w:szCs w:val="24"/>
          <w:lang w:val="en-US" w:eastAsia="zh-CN"/>
        </w:rPr>
        <w:t>2、非高考改革省市的考生在“首选科目或选考科目1”栏目下填写“理工类”即可，高考改革省市的考生如实填写选科情况。</w:t>
      </w:r>
    </w:p>
    <w:p>
      <w:pPr>
        <w:spacing w:line="500" w:lineRule="exact"/>
        <w:ind w:firstLine="560" w:firstLineChars="200"/>
        <w:rPr>
          <w:rFonts w:hint="eastAsia" w:asciiTheme="majorEastAsia" w:hAnsiTheme="majorEastAsia" w:eastAsiaTheme="majorEastAsia" w:cstheme="majorEastAsia"/>
          <w:sz w:val="28"/>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150"/>
        <w:textAlignment w:val="auto"/>
        <w:outlineLvl w:val="9"/>
        <w:rPr>
          <w:rFonts w:hint="eastAsia" w:asciiTheme="majorEastAsia" w:hAnsiTheme="majorEastAsia" w:eastAsiaTheme="majorEastAsia" w:cstheme="majorEastAsia"/>
          <w:sz w:val="28"/>
          <w:szCs w:val="32"/>
          <w:lang w:val="en-US" w:eastAsia="zh-CN"/>
        </w:rPr>
      </w:pPr>
      <w:r>
        <w:rPr>
          <w:rFonts w:hint="eastAsia" w:asciiTheme="majorEastAsia" w:hAnsiTheme="majorEastAsia" w:eastAsiaTheme="majorEastAsia" w:cstheme="majorEastAsia"/>
          <w:sz w:val="28"/>
          <w:szCs w:val="32"/>
          <w:lang w:val="en-US" w:eastAsia="zh-CN"/>
        </w:rPr>
        <w:t>本人承诺如上信息准确，</w:t>
      </w:r>
      <w:r>
        <w:rPr>
          <w:rFonts w:hint="eastAsia" w:asciiTheme="majorEastAsia" w:hAnsiTheme="majorEastAsia" w:eastAsiaTheme="majorEastAsia" w:cstheme="majorEastAsia"/>
          <w:sz w:val="28"/>
          <w:szCs w:val="32"/>
          <w:lang w:val="en-US" w:eastAsia="zh-CN"/>
        </w:rPr>
        <w:t>同时自愿申请考入东南大学后进入“日</w:t>
      </w:r>
      <w:bookmarkStart w:id="0" w:name="_GoBack"/>
      <w:bookmarkEnd w:id="0"/>
      <w:r>
        <w:rPr>
          <w:rFonts w:hint="eastAsia" w:asciiTheme="majorEastAsia" w:hAnsiTheme="majorEastAsia" w:eastAsiaTheme="majorEastAsia" w:cstheme="majorEastAsia"/>
          <w:sz w:val="28"/>
          <w:szCs w:val="32"/>
          <w:lang w:val="en-US" w:eastAsia="zh-CN"/>
        </w:rPr>
        <w:t>语+电子科学与技术”双学士学位项目就读。考生高中阶段选科情况填报不实，学校有权追究责任，取消其就读资格，由考生本人承担</w:t>
      </w:r>
      <w:r>
        <w:rPr>
          <w:rFonts w:hint="eastAsia" w:asciiTheme="majorEastAsia" w:hAnsiTheme="majorEastAsia" w:eastAsiaTheme="majorEastAsia" w:cstheme="majorEastAsia"/>
          <w:sz w:val="28"/>
          <w:szCs w:val="32"/>
          <w:lang w:val="en-US" w:eastAsia="zh-CN"/>
        </w:rPr>
        <w:t>全部责任。</w:t>
      </w:r>
    </w:p>
    <w:p>
      <w:pPr>
        <w:spacing w:line="500" w:lineRule="exact"/>
        <w:ind w:firstLine="3080" w:firstLineChars="1100"/>
        <w:rPr>
          <w:rFonts w:hint="eastAsia" w:asciiTheme="majorEastAsia" w:hAnsiTheme="majorEastAsia" w:eastAsiaTheme="majorEastAsia" w:cstheme="majorEastAsia"/>
          <w:sz w:val="28"/>
          <w:szCs w:val="32"/>
          <w:lang w:eastAsia="zh-CN"/>
        </w:rPr>
      </w:pPr>
    </w:p>
    <w:p>
      <w:pPr>
        <w:spacing w:line="720" w:lineRule="auto"/>
        <w:jc w:val="both"/>
        <w:rPr>
          <w:rFonts w:asciiTheme="majorEastAsia" w:hAnsiTheme="majorEastAsia" w:eastAsiaTheme="majorEastAsia" w:cstheme="majorEastAsia"/>
          <w:sz w:val="28"/>
          <w:szCs w:val="32"/>
        </w:rPr>
      </w:pPr>
      <w:r>
        <w:rPr>
          <w:rFonts w:hint="eastAsia" w:asciiTheme="majorEastAsia" w:hAnsiTheme="majorEastAsia" w:eastAsiaTheme="majorEastAsia" w:cstheme="majorEastAsia"/>
          <w:sz w:val="28"/>
          <w:szCs w:val="32"/>
          <w:lang w:val="en-US" w:eastAsia="zh-CN"/>
        </w:rPr>
        <w:t xml:space="preserve">申请人（签名）：               </w:t>
      </w:r>
      <w:r>
        <w:rPr>
          <w:rFonts w:hint="eastAsia" w:asciiTheme="majorEastAsia" w:hAnsiTheme="majorEastAsia" w:eastAsiaTheme="majorEastAsia" w:cstheme="majorEastAsia"/>
          <w:sz w:val="28"/>
          <w:szCs w:val="32"/>
        </w:rPr>
        <w:t>联系方式：</w:t>
      </w:r>
    </w:p>
    <w:p>
      <w:pPr>
        <w:spacing w:line="720" w:lineRule="auto"/>
        <w:rPr>
          <w:rFonts w:hint="eastAsia" w:asciiTheme="majorEastAsia" w:hAnsiTheme="majorEastAsia" w:eastAsiaTheme="majorEastAsia" w:cstheme="majorEastAsia"/>
          <w:sz w:val="28"/>
          <w:szCs w:val="32"/>
          <w:lang w:eastAsia="zh-CN"/>
        </w:rPr>
      </w:pPr>
      <w:r>
        <w:rPr>
          <w:rFonts w:hint="eastAsia" w:asciiTheme="majorEastAsia" w:hAnsiTheme="majorEastAsia" w:eastAsiaTheme="majorEastAsia" w:cstheme="majorEastAsia"/>
          <w:sz w:val="28"/>
          <w:szCs w:val="32"/>
          <w:lang w:val="en-US" w:eastAsia="zh-CN"/>
        </w:rPr>
        <w:t>中学负责人</w:t>
      </w:r>
      <w:r>
        <w:rPr>
          <w:rFonts w:hint="eastAsia" w:asciiTheme="majorEastAsia" w:hAnsiTheme="majorEastAsia" w:eastAsiaTheme="majorEastAsia" w:cstheme="majorEastAsia"/>
          <w:sz w:val="28"/>
          <w:szCs w:val="32"/>
          <w:lang w:eastAsia="zh-CN"/>
        </w:rPr>
        <w:t>：</w:t>
      </w:r>
      <w:r>
        <w:rPr>
          <w:rFonts w:hint="eastAsia" w:asciiTheme="majorEastAsia" w:hAnsiTheme="majorEastAsia" w:eastAsiaTheme="majorEastAsia" w:cstheme="majorEastAsia"/>
          <w:sz w:val="28"/>
          <w:szCs w:val="32"/>
          <w:lang w:val="en-US" w:eastAsia="zh-CN"/>
        </w:rPr>
        <w:t xml:space="preserve">                  </w:t>
      </w:r>
      <w:r>
        <w:rPr>
          <w:rFonts w:hint="eastAsia" w:asciiTheme="majorEastAsia" w:hAnsiTheme="majorEastAsia" w:eastAsiaTheme="majorEastAsia" w:cstheme="majorEastAsia"/>
          <w:sz w:val="28"/>
          <w:szCs w:val="32"/>
          <w:lang w:eastAsia="zh-CN"/>
        </w:rPr>
        <w:t>联系方式：</w:t>
      </w:r>
    </w:p>
    <w:p>
      <w:pPr>
        <w:spacing w:line="720" w:lineRule="auto"/>
        <w:rPr>
          <w:rFonts w:hint="eastAsia" w:asciiTheme="majorEastAsia" w:hAnsiTheme="majorEastAsia" w:eastAsiaTheme="majorEastAsia" w:cstheme="majorEastAsia"/>
          <w:sz w:val="28"/>
          <w:szCs w:val="32"/>
          <w:lang w:eastAsia="zh-CN"/>
        </w:rPr>
      </w:pPr>
      <w:r>
        <w:rPr>
          <w:rFonts w:hint="eastAsia" w:asciiTheme="majorEastAsia" w:hAnsiTheme="majorEastAsia" w:eastAsiaTheme="majorEastAsia" w:cstheme="majorEastAsia"/>
          <w:sz w:val="28"/>
          <w:szCs w:val="32"/>
          <w:lang w:val="en-US" w:eastAsia="zh-CN"/>
        </w:rPr>
        <w:t>中学名称</w:t>
      </w:r>
      <w:r>
        <w:rPr>
          <w:rFonts w:hint="eastAsia" w:asciiTheme="majorEastAsia" w:hAnsiTheme="majorEastAsia" w:eastAsiaTheme="majorEastAsia" w:cstheme="majorEastAsia"/>
          <w:sz w:val="28"/>
          <w:szCs w:val="32"/>
          <w:lang w:eastAsia="zh-CN"/>
        </w:rPr>
        <w:t>（签章）：</w:t>
      </w:r>
    </w:p>
    <w:p>
      <w:pPr>
        <w:wordWrap w:val="0"/>
        <w:spacing w:line="500" w:lineRule="exact"/>
        <w:jc w:val="right"/>
        <w:rPr>
          <w:rFonts w:hint="eastAsia" w:asciiTheme="majorEastAsia" w:hAnsiTheme="majorEastAsia" w:eastAsiaTheme="majorEastAsia" w:cstheme="majorEastAsia"/>
          <w:sz w:val="28"/>
          <w:szCs w:val="32"/>
          <w:lang w:val="en-US" w:eastAsia="zh-CN"/>
        </w:rPr>
      </w:pPr>
      <w:r>
        <w:rPr>
          <w:rFonts w:hint="eastAsia" w:asciiTheme="majorEastAsia" w:hAnsiTheme="majorEastAsia" w:eastAsiaTheme="majorEastAsia" w:cstheme="majorEastAsia"/>
          <w:sz w:val="28"/>
          <w:szCs w:val="32"/>
        </w:rPr>
        <w:t>年    月</w:t>
      </w:r>
      <w:r>
        <w:rPr>
          <w:rFonts w:hint="eastAsia" w:asciiTheme="majorEastAsia" w:hAnsiTheme="majorEastAsia" w:eastAsiaTheme="majorEastAsia" w:cstheme="majorEastAsia"/>
          <w:sz w:val="28"/>
          <w:szCs w:val="32"/>
          <w:lang w:val="en-US" w:eastAsia="zh-CN"/>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Tc3MTBlNDZiMTVjYjFkYjI3MTE3N2NmMmI4N2UifQ=="/>
  </w:docVars>
  <w:rsids>
    <w:rsidRoot w:val="445125A1"/>
    <w:rsid w:val="0033266A"/>
    <w:rsid w:val="007B05F7"/>
    <w:rsid w:val="00D0685F"/>
    <w:rsid w:val="097E5D15"/>
    <w:rsid w:val="099C263F"/>
    <w:rsid w:val="0D566142"/>
    <w:rsid w:val="0E11533A"/>
    <w:rsid w:val="25830469"/>
    <w:rsid w:val="27C8287A"/>
    <w:rsid w:val="28F811E9"/>
    <w:rsid w:val="2B023BC8"/>
    <w:rsid w:val="37741DA0"/>
    <w:rsid w:val="390E215A"/>
    <w:rsid w:val="3A2557D5"/>
    <w:rsid w:val="44302860"/>
    <w:rsid w:val="445125A1"/>
    <w:rsid w:val="469C4A7B"/>
    <w:rsid w:val="4C8442F0"/>
    <w:rsid w:val="503B2FFD"/>
    <w:rsid w:val="522958BE"/>
    <w:rsid w:val="54B3536C"/>
    <w:rsid w:val="576A0C54"/>
    <w:rsid w:val="5AC01D23"/>
    <w:rsid w:val="5DF25BE8"/>
    <w:rsid w:val="5E2261FF"/>
    <w:rsid w:val="757A36D9"/>
    <w:rsid w:val="79FA620D"/>
    <w:rsid w:val="7AA8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无间隔"/>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183</Words>
  <Characters>188</Characters>
  <Lines>1</Lines>
  <Paragraphs>1</Paragraphs>
  <TotalTime>7</TotalTime>
  <ScaleCrop>false</ScaleCrop>
  <LinksUpToDate>false</LinksUpToDate>
  <CharactersWithSpaces>266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2020-01-09T08:36:00Z</dcterms:created>
  <dc:creator>叶子</dc:creator>
  <cp:lastModifiedBy>张涌</cp:lastModifiedBy>
  <dcterms:modified xsi:type="dcterms:W3CDTF">2023-12-07T08:23:51Z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4547AAE77985490183C98D00A46F8C74</vt:lpwstr>
  </property>
</Properties>
</file>